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AA" w:rsidRDefault="00B8268F" w:rsidP="00B82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8F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</w:t>
      </w:r>
      <w:r>
        <w:rPr>
          <w:rFonts w:ascii="Times New Roman" w:hAnsi="Times New Roman" w:cs="Times New Roman"/>
          <w:sz w:val="28"/>
          <w:szCs w:val="28"/>
        </w:rPr>
        <w:t xml:space="preserve"> «Приватизация жилых помещений в муниципальном жилищном фонде, занимаемых гражданами на условиях социального найма»</w:t>
      </w:r>
    </w:p>
    <w:p w:rsidR="00D81B7E" w:rsidRDefault="00D81B7E" w:rsidP="00B82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B7E" w:rsidRP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81B7E">
        <w:rPr>
          <w:rFonts w:ascii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</w:t>
      </w:r>
      <w:r w:rsidR="00AF66D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D81B7E">
        <w:rPr>
          <w:rFonts w:ascii="Times New Roman" w:hAnsi="Times New Roman" w:cs="Times New Roman"/>
          <w:sz w:val="28"/>
          <w:szCs w:val="28"/>
        </w:rPr>
        <w:t xml:space="preserve">1993 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="00AF66D2">
        <w:rPr>
          <w:rFonts w:ascii="Times New Roman" w:hAnsi="Times New Roman" w:cs="Times New Roman"/>
          <w:sz w:val="28"/>
          <w:szCs w:val="28"/>
        </w:rPr>
        <w:t>а</w:t>
      </w:r>
      <w:r w:rsidRPr="00D81B7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81B7E">
        <w:rPr>
          <w:rFonts w:ascii="Times New Roman" w:hAnsi="Times New Roman" w:cs="Times New Roman"/>
          <w:sz w:val="28"/>
          <w:szCs w:val="28"/>
        </w:rPr>
        <w:t>с учетом поправок, внесенных законами РФ о поправках к Конституции РФ от 30</w:t>
      </w:r>
      <w:r w:rsidR="00AF66D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D81B7E">
        <w:rPr>
          <w:rFonts w:ascii="Times New Roman" w:hAnsi="Times New Roman" w:cs="Times New Roman"/>
          <w:sz w:val="28"/>
          <w:szCs w:val="28"/>
        </w:rPr>
        <w:t>2008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 № 6-ФКЗ, от 30</w:t>
      </w:r>
      <w:r w:rsidR="00AF66D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D81B7E">
        <w:rPr>
          <w:rFonts w:ascii="Times New Roman" w:hAnsi="Times New Roman" w:cs="Times New Roman"/>
          <w:sz w:val="28"/>
          <w:szCs w:val="28"/>
        </w:rPr>
        <w:t xml:space="preserve">2008 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№ 7-ФКЗ, от 05</w:t>
      </w:r>
      <w:r w:rsidR="00AF66D2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D81B7E">
        <w:rPr>
          <w:rFonts w:ascii="Times New Roman" w:hAnsi="Times New Roman" w:cs="Times New Roman"/>
          <w:sz w:val="28"/>
          <w:szCs w:val="28"/>
        </w:rPr>
        <w:t>2014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 № 2-ФКЗ, от 21</w:t>
      </w:r>
      <w:r w:rsidR="00AF66D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D81B7E">
        <w:rPr>
          <w:rFonts w:ascii="Times New Roman" w:hAnsi="Times New Roman" w:cs="Times New Roman"/>
          <w:sz w:val="28"/>
          <w:szCs w:val="28"/>
        </w:rPr>
        <w:t>2014 № 11-ФКЗ) (Официальный текст Конституции РФ с внесенными поправками от 21</w:t>
      </w:r>
      <w:r w:rsidR="00AF66D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D81B7E">
        <w:rPr>
          <w:rFonts w:ascii="Times New Roman" w:hAnsi="Times New Roman" w:cs="Times New Roman"/>
          <w:sz w:val="28"/>
          <w:szCs w:val="28"/>
        </w:rPr>
        <w:t>2014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 опубликован на Официальном интернет-портале правовой информации http://www.pravo.gov.ru, 01</w:t>
      </w:r>
      <w:r w:rsidR="00AF66D2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D81B7E">
        <w:rPr>
          <w:rFonts w:ascii="Times New Roman" w:hAnsi="Times New Roman" w:cs="Times New Roman"/>
          <w:sz w:val="28"/>
          <w:szCs w:val="28"/>
        </w:rPr>
        <w:t>2014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в «Собрании законодательства РФ», 04</w:t>
      </w:r>
      <w:r w:rsidR="00AF66D2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D81B7E">
        <w:rPr>
          <w:rFonts w:ascii="Times New Roman" w:hAnsi="Times New Roman" w:cs="Times New Roman"/>
          <w:sz w:val="28"/>
          <w:szCs w:val="28"/>
        </w:rPr>
        <w:t>2014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№ 31, ст. 4398);</w:t>
      </w:r>
    </w:p>
    <w:p w:rsidR="00D81B7E" w:rsidRP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231"/>
      <w:r w:rsidRPr="00D81B7E">
        <w:rPr>
          <w:rFonts w:ascii="Times New Roman" w:hAnsi="Times New Roman" w:cs="Times New Roman"/>
          <w:sz w:val="28"/>
          <w:szCs w:val="28"/>
        </w:rPr>
        <w:t>Жилищный кодекс Российской Федерации от 29</w:t>
      </w:r>
      <w:r w:rsidR="00AF66D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D81B7E">
        <w:rPr>
          <w:rFonts w:ascii="Times New Roman" w:hAnsi="Times New Roman" w:cs="Times New Roman"/>
          <w:sz w:val="28"/>
          <w:szCs w:val="28"/>
        </w:rPr>
        <w:t>2004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    </w:t>
      </w:r>
      <w:r w:rsidRPr="00D81B7E">
        <w:rPr>
          <w:rFonts w:ascii="Times New Roman" w:hAnsi="Times New Roman" w:cs="Times New Roman"/>
          <w:sz w:val="28"/>
          <w:szCs w:val="28"/>
        </w:rPr>
        <w:t xml:space="preserve"> № 188-ФЗ («Собрание законодательства РФ» от 03</w:t>
      </w:r>
      <w:r w:rsidR="00AF66D2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D81B7E">
        <w:rPr>
          <w:rFonts w:ascii="Times New Roman" w:hAnsi="Times New Roman" w:cs="Times New Roman"/>
          <w:sz w:val="28"/>
          <w:szCs w:val="28"/>
        </w:rPr>
        <w:t>2005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№ 1 (часть 1), ст. 14, «Российская газета», № 1, 12</w:t>
      </w:r>
      <w:r w:rsidR="00AF66D2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D81B7E">
        <w:rPr>
          <w:rFonts w:ascii="Times New Roman" w:hAnsi="Times New Roman" w:cs="Times New Roman"/>
          <w:sz w:val="28"/>
          <w:szCs w:val="28"/>
        </w:rPr>
        <w:t>2005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«Парламентская газета», № 7-8, 15</w:t>
      </w:r>
      <w:r w:rsidR="00AF66D2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D81B7E">
        <w:rPr>
          <w:rFonts w:ascii="Times New Roman" w:hAnsi="Times New Roman" w:cs="Times New Roman"/>
          <w:sz w:val="28"/>
          <w:szCs w:val="28"/>
        </w:rPr>
        <w:t>2005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D81B7E" w:rsidRP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B7E">
        <w:rPr>
          <w:rFonts w:ascii="Times New Roman" w:hAnsi="Times New Roman" w:cs="Times New Roman"/>
          <w:sz w:val="28"/>
          <w:szCs w:val="28"/>
        </w:rPr>
        <w:t>Федеральный закон от 29 декабря 2004 г. № 189-ФЗ «О введении в действие Жилищного кодекса Российской Федерации» («Собрание законодательства РФ», 03</w:t>
      </w:r>
      <w:r w:rsidR="00AF66D2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D81B7E">
        <w:rPr>
          <w:rFonts w:ascii="Times New Roman" w:hAnsi="Times New Roman" w:cs="Times New Roman"/>
          <w:sz w:val="28"/>
          <w:szCs w:val="28"/>
        </w:rPr>
        <w:t>2005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№ 1 (часть 1), ст. 15, «Российская газета», № 1, 12</w:t>
      </w:r>
      <w:r w:rsidR="00AF66D2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D81B7E">
        <w:rPr>
          <w:rFonts w:ascii="Times New Roman" w:hAnsi="Times New Roman" w:cs="Times New Roman"/>
          <w:sz w:val="28"/>
          <w:szCs w:val="28"/>
        </w:rPr>
        <w:t>2005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«Парламентская газета», № 7-8, 15</w:t>
      </w:r>
      <w:r w:rsidR="00AF66D2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D81B7E">
        <w:rPr>
          <w:rFonts w:ascii="Times New Roman" w:hAnsi="Times New Roman" w:cs="Times New Roman"/>
          <w:sz w:val="28"/>
          <w:szCs w:val="28"/>
        </w:rPr>
        <w:t>2005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);</w:t>
      </w:r>
    </w:p>
    <w:p w:rsidR="00D81B7E" w:rsidRP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B7E">
        <w:rPr>
          <w:rFonts w:ascii="Times New Roman" w:hAnsi="Times New Roman" w:cs="Times New Roman"/>
          <w:sz w:val="28"/>
          <w:szCs w:val="28"/>
        </w:rPr>
        <w:t>Закон Российской Федерации от 04 июля 1991 г. № 1541-1 «О приватизации жилищного фонда в Российской Федерации» (Ведомости СНД и ВС РСФСР от 11</w:t>
      </w:r>
      <w:r w:rsidR="00AF66D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D81B7E">
        <w:rPr>
          <w:rFonts w:ascii="Times New Roman" w:hAnsi="Times New Roman" w:cs="Times New Roman"/>
          <w:sz w:val="28"/>
          <w:szCs w:val="28"/>
        </w:rPr>
        <w:t>1991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 № 28 ст. 959, «Бюллетень нормативных актов», № 1, 1992 год);</w:t>
      </w:r>
    </w:p>
    <w:p w:rsidR="00D81B7E" w:rsidRP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B7E">
        <w:rPr>
          <w:rFonts w:ascii="Times New Roman" w:hAnsi="Times New Roman" w:cs="Times New Roman"/>
          <w:sz w:val="28"/>
          <w:szCs w:val="28"/>
        </w:rPr>
        <w:t>Федеральный закон от 13 июля 2015 г. № 218-ФЗ «О государственной регистрации недвижимости» («Собрание законодательства Российской Федерации» от 20</w:t>
      </w:r>
      <w:r w:rsidR="00AF66D2">
        <w:rPr>
          <w:rFonts w:ascii="Times New Roman" w:hAnsi="Times New Roman" w:cs="Times New Roman"/>
          <w:sz w:val="28"/>
          <w:szCs w:val="28"/>
        </w:rPr>
        <w:t xml:space="preserve">  июля </w:t>
      </w:r>
      <w:r w:rsidRPr="00D81B7E">
        <w:rPr>
          <w:rFonts w:ascii="Times New Roman" w:hAnsi="Times New Roman" w:cs="Times New Roman"/>
          <w:sz w:val="28"/>
          <w:szCs w:val="28"/>
        </w:rPr>
        <w:t>2015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 № 29 ст. 4344, «Российская газета, № 156, 17</w:t>
      </w:r>
      <w:r w:rsidR="00AF66D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D81B7E">
        <w:rPr>
          <w:rFonts w:ascii="Times New Roman" w:hAnsi="Times New Roman" w:cs="Times New Roman"/>
          <w:sz w:val="28"/>
          <w:szCs w:val="28"/>
        </w:rPr>
        <w:t>2015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);</w:t>
      </w:r>
    </w:p>
    <w:p w:rsidR="00D81B7E" w:rsidRP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B7E">
        <w:rPr>
          <w:rFonts w:ascii="Times New Roman" w:hAnsi="Times New Roman" w:cs="Times New Roman"/>
          <w:sz w:val="28"/>
          <w:szCs w:val="28"/>
        </w:rPr>
        <w:t>Федеральный закон от 06</w:t>
      </w:r>
      <w:r w:rsidR="00AF66D2">
        <w:rPr>
          <w:rFonts w:ascii="Times New Roman" w:hAnsi="Times New Roman" w:cs="Times New Roman"/>
          <w:sz w:val="28"/>
          <w:szCs w:val="28"/>
        </w:rPr>
        <w:t xml:space="preserve">  октября </w:t>
      </w:r>
      <w:r w:rsidRPr="00D81B7E">
        <w:rPr>
          <w:rFonts w:ascii="Times New Roman" w:hAnsi="Times New Roman" w:cs="Times New Roman"/>
          <w:sz w:val="28"/>
          <w:szCs w:val="28"/>
        </w:rPr>
        <w:t>2003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 № 186, 08</w:t>
      </w:r>
      <w:r w:rsidR="00AF66D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D81B7E">
        <w:rPr>
          <w:rFonts w:ascii="Times New Roman" w:hAnsi="Times New Roman" w:cs="Times New Roman"/>
          <w:sz w:val="28"/>
          <w:szCs w:val="28"/>
        </w:rPr>
        <w:t>2003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«Российская газета», № 202, 08</w:t>
      </w:r>
      <w:r w:rsidR="00AF66D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D81B7E">
        <w:rPr>
          <w:rFonts w:ascii="Times New Roman" w:hAnsi="Times New Roman" w:cs="Times New Roman"/>
          <w:sz w:val="28"/>
          <w:szCs w:val="28"/>
        </w:rPr>
        <w:t>2003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);</w:t>
      </w:r>
    </w:p>
    <w:p w:rsidR="00D81B7E" w:rsidRP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B7E">
        <w:rPr>
          <w:rFonts w:ascii="Times New Roman" w:hAnsi="Times New Roman" w:cs="Times New Roman"/>
          <w:sz w:val="28"/>
          <w:szCs w:val="28"/>
        </w:rPr>
        <w:t>Федеральный закон от 27</w:t>
      </w:r>
      <w:r w:rsidR="00AF66D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D81B7E">
        <w:rPr>
          <w:rFonts w:ascii="Times New Roman" w:hAnsi="Times New Roman" w:cs="Times New Roman"/>
          <w:sz w:val="28"/>
          <w:szCs w:val="28"/>
        </w:rPr>
        <w:t>2010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 («Российская газета», № 168, 30</w:t>
      </w:r>
      <w:r w:rsidR="00AF66D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D81B7E">
        <w:rPr>
          <w:rFonts w:ascii="Times New Roman" w:hAnsi="Times New Roman" w:cs="Times New Roman"/>
          <w:sz w:val="28"/>
          <w:szCs w:val="28"/>
        </w:rPr>
        <w:t>2010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«Собрание законодательства РФ», 02</w:t>
      </w:r>
      <w:r w:rsidR="00AF66D2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D81B7E">
        <w:rPr>
          <w:rFonts w:ascii="Times New Roman" w:hAnsi="Times New Roman" w:cs="Times New Roman"/>
          <w:sz w:val="28"/>
          <w:szCs w:val="28"/>
        </w:rPr>
        <w:t>2010</w:t>
      </w:r>
      <w:r w:rsidR="00AF66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81B7E">
        <w:rPr>
          <w:rFonts w:ascii="Times New Roman" w:hAnsi="Times New Roman" w:cs="Times New Roman"/>
          <w:sz w:val="28"/>
          <w:szCs w:val="28"/>
        </w:rPr>
        <w:t>, № 31, ст. 4179);</w:t>
      </w:r>
    </w:p>
    <w:bookmarkEnd w:id="0"/>
    <w:p w:rsidR="00D81B7E" w:rsidRPr="009504DB" w:rsidRDefault="00D81B7E" w:rsidP="00D81B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"consultantplus://offline/ref=DC7EE7A43397B7B064C921BBB692717BECA34782C190DA2D54CD033E6EDB8791169189B642C1m03BD" </w:instrText>
      </w:r>
      <w:r>
        <w:fldChar w:fldCharType="separate"/>
      </w:r>
      <w:r w:rsidRPr="009504DB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Pr="009504DB">
        <w:rPr>
          <w:rFonts w:ascii="Times New Roman" w:hAnsi="Times New Roman" w:cs="Times New Roman"/>
          <w:sz w:val="28"/>
          <w:szCs w:val="28"/>
        </w:rPr>
        <w:t xml:space="preserve"> Комитета Российской Федерации по муниципальному хозяйству от 18 ноября 1993 года N 4 "Об утверждении примерного положения о бесплатной приватизации жилищного фонда в Российской Федерации" ("Экономика и жизнь" N 6, 1994 г.);</w:t>
      </w:r>
    </w:p>
    <w:p w:rsidR="00D81B7E" w:rsidRDefault="00D81B7E" w:rsidP="00D81B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Решение Совета депутатов Благодарненского городского округа Ставропольского края от 27 февраля 2018 года  № 90 «Об утверждении Положения об управлении и распоряжении имущественными объектами муниципальной собственности Благодарненского городского округа Ставропольского края» </w:t>
      </w:r>
      <w:r>
        <w:rPr>
          <w:rFonts w:ascii="Times New Roman" w:hAnsi="Times New Roman" w:cs="Times New Roman"/>
          <w:sz w:val="28"/>
          <w:szCs w:val="28"/>
        </w:rPr>
        <w:t>(«Известия Благодарненского городского округа Ставропольского края»</w:t>
      </w:r>
      <w:r w:rsidR="00AF66D2">
        <w:rPr>
          <w:rFonts w:ascii="Times New Roman" w:hAnsi="Times New Roman" w:cs="Times New Roman"/>
          <w:sz w:val="28"/>
          <w:szCs w:val="28"/>
        </w:rPr>
        <w:t xml:space="preserve"> от 27 февраля 2018 года № 3 (3)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81B7E" w:rsidRDefault="00D81B7E" w:rsidP="00D81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20 декабря 201</w:t>
      </w:r>
      <w:r w:rsidR="00D132B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:rsidR="00D81B7E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81B7E" w:rsidRPr="00B8268F" w:rsidRDefault="00D81B7E" w:rsidP="00D81B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D81B7E" w:rsidRPr="00B8268F" w:rsidSect="00B8268F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79"/>
    <w:rsid w:val="001861AA"/>
    <w:rsid w:val="009A7A79"/>
    <w:rsid w:val="00AF66D2"/>
    <w:rsid w:val="00B8268F"/>
    <w:rsid w:val="00CC2853"/>
    <w:rsid w:val="00D132B4"/>
    <w:rsid w:val="00D8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user-02</cp:lastModifiedBy>
  <cp:revision>10</cp:revision>
  <dcterms:created xsi:type="dcterms:W3CDTF">2019-08-20T13:58:00Z</dcterms:created>
  <dcterms:modified xsi:type="dcterms:W3CDTF">2019-08-21T10:45:00Z</dcterms:modified>
</cp:coreProperties>
</file>